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B15" w:rsidRPr="008A5B15" w:rsidRDefault="008A5B15" w:rsidP="008A5B15">
      <w:pPr>
        <w:spacing w:line="480" w:lineRule="auto"/>
        <w:rPr>
          <w:rFonts w:ascii="Times New Roman" w:hAnsi="Times New Roman" w:cs="Times New Roman"/>
          <w:sz w:val="24"/>
          <w:szCs w:val="24"/>
        </w:rPr>
      </w:pPr>
    </w:p>
    <w:p w:rsidR="008A5B15" w:rsidRPr="008A5B15" w:rsidRDefault="008A5B15" w:rsidP="008A5B15">
      <w:pPr>
        <w:spacing w:line="480" w:lineRule="auto"/>
        <w:rPr>
          <w:rFonts w:ascii="Times New Roman" w:hAnsi="Times New Roman" w:cs="Times New Roman"/>
          <w:sz w:val="24"/>
          <w:szCs w:val="24"/>
        </w:rPr>
      </w:pPr>
    </w:p>
    <w:p w:rsidR="008A5B15" w:rsidRPr="008A5B15" w:rsidRDefault="008A5B15" w:rsidP="008A5B15">
      <w:pPr>
        <w:spacing w:line="480" w:lineRule="auto"/>
        <w:rPr>
          <w:rFonts w:ascii="Times New Roman" w:hAnsi="Times New Roman" w:cs="Times New Roman"/>
          <w:sz w:val="24"/>
          <w:szCs w:val="24"/>
        </w:rPr>
      </w:pPr>
    </w:p>
    <w:p w:rsidR="008A5B15" w:rsidRPr="008A5B15" w:rsidRDefault="008A5B15" w:rsidP="008A5B15">
      <w:pPr>
        <w:spacing w:line="480" w:lineRule="auto"/>
        <w:rPr>
          <w:rFonts w:ascii="Times New Roman" w:hAnsi="Times New Roman" w:cs="Times New Roman"/>
          <w:sz w:val="24"/>
          <w:szCs w:val="24"/>
        </w:rPr>
      </w:pPr>
    </w:p>
    <w:p w:rsidR="008A5B15" w:rsidRPr="008A5B15" w:rsidRDefault="008A5B15" w:rsidP="008A5B15">
      <w:pPr>
        <w:spacing w:line="480" w:lineRule="auto"/>
        <w:rPr>
          <w:rFonts w:ascii="Times New Roman" w:hAnsi="Times New Roman" w:cs="Times New Roman"/>
          <w:sz w:val="24"/>
          <w:szCs w:val="24"/>
        </w:rPr>
      </w:pPr>
    </w:p>
    <w:p w:rsidR="008A5B15" w:rsidRPr="008A5B15" w:rsidRDefault="008A5B15" w:rsidP="008A5B15">
      <w:pPr>
        <w:spacing w:line="480" w:lineRule="auto"/>
        <w:rPr>
          <w:rFonts w:ascii="Times New Roman" w:hAnsi="Times New Roman" w:cs="Times New Roman"/>
          <w:sz w:val="24"/>
          <w:szCs w:val="24"/>
        </w:rPr>
      </w:pPr>
    </w:p>
    <w:p w:rsidR="008A5B15" w:rsidRPr="008A5B15" w:rsidRDefault="008A5B15" w:rsidP="008A5B15">
      <w:pPr>
        <w:spacing w:line="480" w:lineRule="auto"/>
        <w:rPr>
          <w:rFonts w:ascii="Times New Roman" w:hAnsi="Times New Roman" w:cs="Times New Roman"/>
          <w:sz w:val="24"/>
          <w:szCs w:val="24"/>
        </w:rPr>
      </w:pPr>
    </w:p>
    <w:p w:rsidR="008A5B15" w:rsidRPr="008A5B15" w:rsidRDefault="008A5B15" w:rsidP="008A5B15">
      <w:pPr>
        <w:spacing w:line="480" w:lineRule="auto"/>
        <w:jc w:val="center"/>
        <w:rPr>
          <w:rFonts w:ascii="Times New Roman" w:hAnsi="Times New Roman" w:cs="Times New Roman"/>
          <w:sz w:val="24"/>
          <w:szCs w:val="24"/>
        </w:rPr>
      </w:pPr>
      <w:r w:rsidRPr="008A5B15">
        <w:rPr>
          <w:rFonts w:ascii="Times New Roman" w:hAnsi="Times New Roman" w:cs="Times New Roman"/>
          <w:sz w:val="24"/>
          <w:szCs w:val="24"/>
        </w:rPr>
        <w:t>Socializing With Colleagues.</w:t>
      </w:r>
    </w:p>
    <w:p w:rsidR="008A5B15" w:rsidRPr="008A5B15" w:rsidRDefault="008A5B15" w:rsidP="008A5B15">
      <w:pPr>
        <w:spacing w:line="480" w:lineRule="auto"/>
        <w:jc w:val="center"/>
        <w:rPr>
          <w:rFonts w:ascii="Times New Roman" w:hAnsi="Times New Roman" w:cs="Times New Roman"/>
          <w:sz w:val="24"/>
          <w:szCs w:val="24"/>
        </w:rPr>
      </w:pPr>
      <w:r w:rsidRPr="008A5B15">
        <w:rPr>
          <w:rFonts w:ascii="Times New Roman" w:hAnsi="Times New Roman" w:cs="Times New Roman"/>
          <w:sz w:val="24"/>
          <w:szCs w:val="24"/>
        </w:rPr>
        <w:t>Name.</w:t>
      </w:r>
    </w:p>
    <w:p w:rsidR="008A5B15" w:rsidRPr="008A5B15" w:rsidRDefault="008A5B15" w:rsidP="008A5B15">
      <w:pPr>
        <w:spacing w:line="480" w:lineRule="auto"/>
        <w:jc w:val="center"/>
        <w:rPr>
          <w:rFonts w:ascii="Times New Roman" w:hAnsi="Times New Roman" w:cs="Times New Roman"/>
          <w:sz w:val="24"/>
          <w:szCs w:val="24"/>
        </w:rPr>
      </w:pPr>
      <w:r w:rsidRPr="008A5B15">
        <w:rPr>
          <w:rFonts w:ascii="Times New Roman" w:hAnsi="Times New Roman" w:cs="Times New Roman"/>
          <w:sz w:val="24"/>
          <w:szCs w:val="24"/>
        </w:rPr>
        <w:t>Institution.</w:t>
      </w:r>
    </w:p>
    <w:p w:rsidR="008A5B15" w:rsidRPr="008A5B15" w:rsidRDefault="008A5B15" w:rsidP="008A5B15">
      <w:pPr>
        <w:spacing w:line="480" w:lineRule="auto"/>
        <w:jc w:val="center"/>
        <w:rPr>
          <w:rFonts w:ascii="Times New Roman" w:hAnsi="Times New Roman" w:cs="Times New Roman"/>
          <w:sz w:val="24"/>
          <w:szCs w:val="24"/>
        </w:rPr>
      </w:pPr>
      <w:r w:rsidRPr="008A5B15">
        <w:rPr>
          <w:rFonts w:ascii="Times New Roman" w:hAnsi="Times New Roman" w:cs="Times New Roman"/>
          <w:sz w:val="24"/>
          <w:szCs w:val="24"/>
        </w:rPr>
        <w:t>Date.</w:t>
      </w:r>
    </w:p>
    <w:p w:rsidR="008A5B15" w:rsidRPr="008A5B15" w:rsidRDefault="008A5B15" w:rsidP="008A5B15">
      <w:pPr>
        <w:spacing w:line="480" w:lineRule="auto"/>
        <w:rPr>
          <w:rFonts w:ascii="Times New Roman" w:hAnsi="Times New Roman" w:cs="Times New Roman"/>
          <w:sz w:val="24"/>
          <w:szCs w:val="24"/>
        </w:rPr>
      </w:pPr>
    </w:p>
    <w:p w:rsidR="008A5B15" w:rsidRPr="008A5B15" w:rsidRDefault="008A5B15" w:rsidP="008A5B15">
      <w:pPr>
        <w:spacing w:line="480" w:lineRule="auto"/>
        <w:rPr>
          <w:rFonts w:ascii="Times New Roman" w:hAnsi="Times New Roman" w:cs="Times New Roman"/>
          <w:sz w:val="24"/>
          <w:szCs w:val="24"/>
        </w:rPr>
      </w:pPr>
    </w:p>
    <w:p w:rsidR="008A5B15" w:rsidRPr="008A5B15" w:rsidRDefault="008A5B15" w:rsidP="008A5B15">
      <w:pPr>
        <w:spacing w:line="480" w:lineRule="auto"/>
        <w:rPr>
          <w:rFonts w:ascii="Times New Roman" w:hAnsi="Times New Roman" w:cs="Times New Roman"/>
          <w:sz w:val="24"/>
          <w:szCs w:val="24"/>
        </w:rPr>
      </w:pPr>
    </w:p>
    <w:p w:rsidR="008A5B15" w:rsidRPr="008A5B15" w:rsidRDefault="008A5B15" w:rsidP="008A5B15">
      <w:pPr>
        <w:spacing w:line="480" w:lineRule="auto"/>
        <w:rPr>
          <w:rFonts w:ascii="Times New Roman" w:hAnsi="Times New Roman" w:cs="Times New Roman"/>
          <w:sz w:val="24"/>
          <w:szCs w:val="24"/>
        </w:rPr>
      </w:pPr>
    </w:p>
    <w:p w:rsidR="008A5B15" w:rsidRDefault="008A5B15" w:rsidP="008A5B15">
      <w:pPr>
        <w:spacing w:line="480" w:lineRule="auto"/>
        <w:rPr>
          <w:rFonts w:ascii="Times New Roman" w:hAnsi="Times New Roman" w:cs="Times New Roman"/>
          <w:sz w:val="24"/>
          <w:szCs w:val="24"/>
        </w:rPr>
      </w:pPr>
    </w:p>
    <w:p w:rsidR="008A5B15" w:rsidRPr="008A5B15" w:rsidRDefault="008A5B15" w:rsidP="008A5B15">
      <w:pPr>
        <w:spacing w:line="480" w:lineRule="auto"/>
        <w:rPr>
          <w:rFonts w:ascii="Times New Roman" w:hAnsi="Times New Roman" w:cs="Times New Roman"/>
          <w:sz w:val="24"/>
          <w:szCs w:val="24"/>
        </w:rPr>
      </w:pPr>
    </w:p>
    <w:p w:rsidR="008A5B15" w:rsidRPr="008A5B15" w:rsidRDefault="008A5B15" w:rsidP="008A5B15">
      <w:pPr>
        <w:spacing w:line="480" w:lineRule="auto"/>
        <w:rPr>
          <w:rFonts w:ascii="Times New Roman" w:hAnsi="Times New Roman" w:cs="Times New Roman"/>
          <w:sz w:val="24"/>
          <w:szCs w:val="24"/>
        </w:rPr>
      </w:pPr>
    </w:p>
    <w:p w:rsidR="008A5B15" w:rsidRDefault="008A5B15" w:rsidP="008A5B15">
      <w:pPr>
        <w:spacing w:line="480" w:lineRule="auto"/>
        <w:ind w:firstLine="720"/>
        <w:rPr>
          <w:rFonts w:ascii="Times New Roman" w:hAnsi="Times New Roman" w:cs="Times New Roman"/>
          <w:sz w:val="24"/>
          <w:szCs w:val="24"/>
        </w:rPr>
      </w:pPr>
      <w:r w:rsidRPr="008A5B15">
        <w:rPr>
          <w:rFonts w:ascii="Times New Roman" w:hAnsi="Times New Roman" w:cs="Times New Roman"/>
          <w:sz w:val="24"/>
          <w:szCs w:val="24"/>
        </w:rPr>
        <w:lastRenderedPageBreak/>
        <w:t>I feel that socializin</w:t>
      </w:r>
      <w:r w:rsidR="00340FC8">
        <w:rPr>
          <w:rFonts w:ascii="Times New Roman" w:hAnsi="Times New Roman" w:cs="Times New Roman"/>
          <w:sz w:val="24"/>
          <w:szCs w:val="24"/>
        </w:rPr>
        <w:t>g with my colleagues is beneficial in the l</w:t>
      </w:r>
      <w:r w:rsidRPr="008A5B15">
        <w:rPr>
          <w:rFonts w:ascii="Times New Roman" w:hAnsi="Times New Roman" w:cs="Times New Roman"/>
          <w:sz w:val="24"/>
          <w:szCs w:val="24"/>
        </w:rPr>
        <w:t>earning environment because it provides a basis for understanding each for better learning. Due to individual differences, different students have different academic capabilities. Through socialization, we can comprehend the strength and weaknesses of each one of us. This forms a basis for establishing fruitful learning groups and hence proper sharing of knowledge (Fuertes &amp; Nutt Williams, 2017). Socialization with colleagues enhances academic motivation. As such, students have different educational ambitions. Therefore, soc</w:t>
      </w:r>
      <w:r w:rsidR="00340FC8">
        <w:rPr>
          <w:rFonts w:ascii="Times New Roman" w:hAnsi="Times New Roman" w:cs="Times New Roman"/>
          <w:sz w:val="24"/>
          <w:szCs w:val="24"/>
        </w:rPr>
        <w:t xml:space="preserve">ializing allows sharing of these </w:t>
      </w:r>
      <w:r w:rsidRPr="008A5B15">
        <w:rPr>
          <w:rFonts w:ascii="Times New Roman" w:hAnsi="Times New Roman" w:cs="Times New Roman"/>
          <w:sz w:val="24"/>
          <w:szCs w:val="24"/>
        </w:rPr>
        <w:t>anticipations and also challenging goalless students to get focused hence benefiting learning environment. Socialization triggers attitude development because students can influence colleague’s attitude towards specific subjects and get them ready to read course which they had negative attitude previously.</w:t>
      </w:r>
    </w:p>
    <w:p w:rsidR="008A5B15" w:rsidRDefault="008A5B15" w:rsidP="00340FC8">
      <w:pPr>
        <w:spacing w:line="480" w:lineRule="auto"/>
        <w:ind w:firstLine="720"/>
        <w:rPr>
          <w:rFonts w:ascii="Times New Roman" w:hAnsi="Times New Roman" w:cs="Times New Roman"/>
          <w:sz w:val="24"/>
          <w:szCs w:val="24"/>
        </w:rPr>
      </w:pPr>
      <w:bookmarkStart w:id="0" w:name="_GoBack"/>
      <w:bookmarkEnd w:id="0"/>
      <w:r w:rsidRPr="008A5B15">
        <w:rPr>
          <w:rFonts w:ascii="Times New Roman" w:hAnsi="Times New Roman" w:cs="Times New Roman"/>
          <w:sz w:val="24"/>
          <w:szCs w:val="24"/>
        </w:rPr>
        <w:t xml:space="preserve"> Also, socialization allows students to practice common learning language (Kinginger, 2017). This necessitates sound language and skill development and also forms a basis for instructing since learners can understand a common language. Moreover, socialization am</w:t>
      </w:r>
      <w:r w:rsidR="00340FC8">
        <w:rPr>
          <w:rFonts w:ascii="Times New Roman" w:hAnsi="Times New Roman" w:cs="Times New Roman"/>
          <w:sz w:val="24"/>
          <w:szCs w:val="24"/>
        </w:rPr>
        <w:t xml:space="preserve">ong </w:t>
      </w:r>
      <w:r w:rsidRPr="008A5B15">
        <w:rPr>
          <w:rFonts w:ascii="Times New Roman" w:hAnsi="Times New Roman" w:cs="Times New Roman"/>
          <w:sz w:val="24"/>
          <w:szCs w:val="24"/>
        </w:rPr>
        <w:t xml:space="preserve">colleagues helps them to share knowledge </w:t>
      </w:r>
      <w:r w:rsidR="00340FC8">
        <w:rPr>
          <w:rFonts w:ascii="Times New Roman" w:hAnsi="Times New Roman" w:cs="Times New Roman"/>
          <w:sz w:val="24"/>
          <w:szCs w:val="24"/>
        </w:rPr>
        <w:t xml:space="preserve">on how to respect the authority. </w:t>
      </w:r>
    </w:p>
    <w:p w:rsidR="008A5B15" w:rsidRDefault="008A5B15" w:rsidP="008A5B15">
      <w:pPr>
        <w:spacing w:line="480" w:lineRule="auto"/>
        <w:rPr>
          <w:rFonts w:ascii="Times New Roman" w:hAnsi="Times New Roman" w:cs="Times New Roman"/>
          <w:sz w:val="24"/>
          <w:szCs w:val="24"/>
        </w:rPr>
      </w:pPr>
    </w:p>
    <w:p w:rsidR="008A5B15" w:rsidRDefault="008A5B15" w:rsidP="008A5B15">
      <w:pPr>
        <w:spacing w:line="480" w:lineRule="auto"/>
        <w:rPr>
          <w:rFonts w:ascii="Times New Roman" w:hAnsi="Times New Roman" w:cs="Times New Roman"/>
          <w:sz w:val="24"/>
          <w:szCs w:val="24"/>
        </w:rPr>
      </w:pPr>
    </w:p>
    <w:p w:rsidR="008A5B15" w:rsidRDefault="008A5B15" w:rsidP="008A5B15">
      <w:pPr>
        <w:spacing w:line="480" w:lineRule="auto"/>
        <w:rPr>
          <w:rFonts w:ascii="Times New Roman" w:hAnsi="Times New Roman" w:cs="Times New Roman"/>
          <w:sz w:val="24"/>
          <w:szCs w:val="24"/>
        </w:rPr>
      </w:pPr>
    </w:p>
    <w:p w:rsidR="00340FC8" w:rsidRDefault="00340FC8" w:rsidP="008A5B15">
      <w:pPr>
        <w:spacing w:line="480" w:lineRule="auto"/>
        <w:rPr>
          <w:rFonts w:ascii="Times New Roman" w:hAnsi="Times New Roman" w:cs="Times New Roman"/>
          <w:sz w:val="24"/>
          <w:szCs w:val="24"/>
        </w:rPr>
      </w:pPr>
    </w:p>
    <w:p w:rsidR="00340FC8" w:rsidRDefault="00340FC8" w:rsidP="008A5B15">
      <w:pPr>
        <w:spacing w:line="480" w:lineRule="auto"/>
        <w:rPr>
          <w:rFonts w:ascii="Times New Roman" w:hAnsi="Times New Roman" w:cs="Times New Roman"/>
          <w:sz w:val="24"/>
          <w:szCs w:val="24"/>
        </w:rPr>
      </w:pPr>
    </w:p>
    <w:p w:rsidR="00340FC8" w:rsidRDefault="00340FC8" w:rsidP="008A5B15">
      <w:pPr>
        <w:spacing w:line="480" w:lineRule="auto"/>
        <w:rPr>
          <w:rFonts w:ascii="Times New Roman" w:hAnsi="Times New Roman" w:cs="Times New Roman"/>
          <w:sz w:val="24"/>
          <w:szCs w:val="24"/>
        </w:rPr>
      </w:pPr>
    </w:p>
    <w:p w:rsidR="008A5B15" w:rsidRPr="008A5B15" w:rsidRDefault="008A5B15" w:rsidP="008A5B15">
      <w:pPr>
        <w:spacing w:line="480" w:lineRule="auto"/>
        <w:jc w:val="center"/>
        <w:rPr>
          <w:rFonts w:ascii="Times New Roman" w:hAnsi="Times New Roman" w:cs="Times New Roman"/>
          <w:sz w:val="24"/>
          <w:szCs w:val="24"/>
        </w:rPr>
      </w:pPr>
      <w:r w:rsidRPr="008A5B15">
        <w:rPr>
          <w:rFonts w:ascii="Times New Roman" w:hAnsi="Times New Roman" w:cs="Times New Roman"/>
          <w:sz w:val="24"/>
          <w:szCs w:val="24"/>
        </w:rPr>
        <w:lastRenderedPageBreak/>
        <w:t>Reference.</w:t>
      </w:r>
    </w:p>
    <w:p w:rsidR="008A5B15" w:rsidRPr="008A5B15" w:rsidRDefault="008A5B15" w:rsidP="00340FC8">
      <w:pPr>
        <w:spacing w:line="480" w:lineRule="auto"/>
        <w:ind w:left="720" w:hanging="720"/>
        <w:rPr>
          <w:rFonts w:ascii="Times New Roman" w:hAnsi="Times New Roman" w:cs="Times New Roman"/>
          <w:color w:val="222222"/>
          <w:sz w:val="24"/>
          <w:szCs w:val="24"/>
          <w:shd w:val="clear" w:color="auto" w:fill="FFFFFF"/>
        </w:rPr>
      </w:pPr>
      <w:r w:rsidRPr="008A5B15">
        <w:rPr>
          <w:rFonts w:ascii="Times New Roman" w:hAnsi="Times New Roman" w:cs="Times New Roman"/>
          <w:color w:val="222222"/>
          <w:sz w:val="24"/>
          <w:szCs w:val="24"/>
          <w:shd w:val="clear" w:color="auto" w:fill="FFFFFF"/>
        </w:rPr>
        <w:t>Fuertes, J. N., &amp; Nutt Williams, E. (2017). Client-focused psychotherapy research. </w:t>
      </w:r>
      <w:r w:rsidRPr="008A5B15">
        <w:rPr>
          <w:rFonts w:ascii="Times New Roman" w:hAnsi="Times New Roman" w:cs="Times New Roman"/>
          <w:i/>
          <w:iCs/>
          <w:color w:val="222222"/>
          <w:sz w:val="24"/>
          <w:szCs w:val="24"/>
          <w:shd w:val="clear" w:color="auto" w:fill="FFFFFF"/>
        </w:rPr>
        <w:t>Journal of Counseling Psychology</w:t>
      </w:r>
      <w:r w:rsidRPr="008A5B15">
        <w:rPr>
          <w:rFonts w:ascii="Times New Roman" w:hAnsi="Times New Roman" w:cs="Times New Roman"/>
          <w:color w:val="222222"/>
          <w:sz w:val="24"/>
          <w:szCs w:val="24"/>
          <w:shd w:val="clear" w:color="auto" w:fill="FFFFFF"/>
        </w:rPr>
        <w:t>, </w:t>
      </w:r>
      <w:r w:rsidRPr="008A5B15">
        <w:rPr>
          <w:rFonts w:ascii="Times New Roman" w:hAnsi="Times New Roman" w:cs="Times New Roman"/>
          <w:i/>
          <w:iCs/>
          <w:color w:val="222222"/>
          <w:sz w:val="24"/>
          <w:szCs w:val="24"/>
          <w:shd w:val="clear" w:color="auto" w:fill="FFFFFF"/>
        </w:rPr>
        <w:t>64</w:t>
      </w:r>
      <w:r w:rsidRPr="008A5B15">
        <w:rPr>
          <w:rFonts w:ascii="Times New Roman" w:hAnsi="Times New Roman" w:cs="Times New Roman"/>
          <w:color w:val="222222"/>
          <w:sz w:val="24"/>
          <w:szCs w:val="24"/>
          <w:shd w:val="clear" w:color="auto" w:fill="FFFFFF"/>
        </w:rPr>
        <w:t>(4), 369.</w:t>
      </w:r>
    </w:p>
    <w:p w:rsidR="008A5B15" w:rsidRPr="008A5B15" w:rsidRDefault="008A5B15" w:rsidP="00340FC8">
      <w:pPr>
        <w:spacing w:line="480" w:lineRule="auto"/>
        <w:ind w:left="720" w:hanging="720"/>
        <w:rPr>
          <w:rFonts w:ascii="Times New Roman" w:hAnsi="Times New Roman" w:cs="Times New Roman"/>
          <w:sz w:val="24"/>
          <w:szCs w:val="24"/>
        </w:rPr>
      </w:pPr>
      <w:r w:rsidRPr="008A5B15">
        <w:rPr>
          <w:rFonts w:ascii="Times New Roman" w:hAnsi="Times New Roman" w:cs="Times New Roman"/>
          <w:color w:val="222222"/>
          <w:sz w:val="24"/>
          <w:szCs w:val="24"/>
          <w:shd w:val="clear" w:color="auto" w:fill="FFFFFF"/>
        </w:rPr>
        <w:t>Kinginger, C. (2017). Language socialization in study abroad. In </w:t>
      </w:r>
      <w:r w:rsidRPr="008A5B15">
        <w:rPr>
          <w:rFonts w:ascii="Times New Roman" w:hAnsi="Times New Roman" w:cs="Times New Roman"/>
          <w:i/>
          <w:iCs/>
          <w:color w:val="222222"/>
          <w:sz w:val="24"/>
          <w:szCs w:val="24"/>
          <w:shd w:val="clear" w:color="auto" w:fill="FFFFFF"/>
        </w:rPr>
        <w:t>Language Socialization</w:t>
      </w:r>
      <w:r w:rsidRPr="008A5B15">
        <w:rPr>
          <w:rFonts w:ascii="Times New Roman" w:hAnsi="Times New Roman" w:cs="Times New Roman"/>
          <w:color w:val="222222"/>
          <w:sz w:val="24"/>
          <w:szCs w:val="24"/>
          <w:shd w:val="clear" w:color="auto" w:fill="FFFFFF"/>
        </w:rPr>
        <w:t> (pp. 1-12). Springer International Publishing.</w:t>
      </w:r>
    </w:p>
    <w:p w:rsidR="008A5B15" w:rsidRPr="008A5B15" w:rsidRDefault="008A5B15" w:rsidP="00340FC8">
      <w:pPr>
        <w:spacing w:line="480" w:lineRule="auto"/>
        <w:rPr>
          <w:rFonts w:ascii="Times New Roman" w:hAnsi="Times New Roman" w:cs="Times New Roman"/>
          <w:sz w:val="24"/>
          <w:szCs w:val="24"/>
        </w:rPr>
      </w:pPr>
    </w:p>
    <w:p w:rsidR="002726C3" w:rsidRPr="008A5B15" w:rsidRDefault="002726C3" w:rsidP="008A5B15">
      <w:pPr>
        <w:spacing w:line="480" w:lineRule="auto"/>
        <w:rPr>
          <w:rFonts w:ascii="Times New Roman" w:hAnsi="Times New Roman" w:cs="Times New Roman"/>
          <w:sz w:val="24"/>
          <w:szCs w:val="24"/>
        </w:rPr>
      </w:pPr>
    </w:p>
    <w:sectPr w:rsidR="002726C3" w:rsidRPr="008A5B15" w:rsidSect="008A5B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15CB" w:rsidRDefault="000B15CB" w:rsidP="008A5B15">
      <w:pPr>
        <w:spacing w:after="0" w:line="240" w:lineRule="auto"/>
      </w:pPr>
      <w:r>
        <w:separator/>
      </w:r>
    </w:p>
  </w:endnote>
  <w:endnote w:type="continuationSeparator" w:id="1">
    <w:p w:rsidR="000B15CB" w:rsidRDefault="000B15CB" w:rsidP="008A5B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15CB" w:rsidRDefault="000B15CB" w:rsidP="008A5B15">
      <w:pPr>
        <w:spacing w:after="0" w:line="240" w:lineRule="auto"/>
      </w:pPr>
      <w:r>
        <w:separator/>
      </w:r>
    </w:p>
  </w:footnote>
  <w:footnote w:type="continuationSeparator" w:id="1">
    <w:p w:rsidR="000B15CB" w:rsidRDefault="000B15CB" w:rsidP="008A5B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B15" w:rsidRPr="008A5B15" w:rsidRDefault="008A5B15" w:rsidP="008A5B15">
    <w:pPr>
      <w:spacing w:line="480" w:lineRule="auto"/>
      <w:rPr>
        <w:rFonts w:ascii="Times New Roman" w:hAnsi="Times New Roman" w:cs="Times New Roman"/>
        <w:sz w:val="24"/>
        <w:szCs w:val="24"/>
      </w:rPr>
    </w:pPr>
    <w:r w:rsidRPr="008A5B15">
      <w:rPr>
        <w:rFonts w:ascii="Times New Roman" w:hAnsi="Times New Roman" w:cs="Times New Roman"/>
        <w:sz w:val="24"/>
        <w:szCs w:val="24"/>
      </w:rPr>
      <w:t>DISCUSSION #1</w:t>
    </w:r>
    <w:r w:rsidR="00340FC8" w:rsidRPr="008A5B15">
      <w:rPr>
        <w:rFonts w:ascii="Times New Roman" w:hAnsi="Times New Roman" w:cs="Times New Roman"/>
        <w:sz w:val="24"/>
        <w:szCs w:val="24"/>
      </w:rPr>
      <w:t>: SOCIALIZING</w:t>
    </w:r>
    <w:r w:rsidRPr="008A5B15">
      <w:rPr>
        <w:rFonts w:ascii="Times New Roman" w:hAnsi="Times New Roman" w:cs="Times New Roman"/>
        <w:sz w:val="24"/>
        <w:szCs w:val="24"/>
      </w:rPr>
      <w:t xml:space="preserve"> WITH COLLEAGUES.</w:t>
    </w:r>
    <w:r w:rsidRPr="008A5B15">
      <w:rPr>
        <w:rFonts w:ascii="Times New Roman" w:hAnsi="Times New Roman" w:cs="Times New Roman"/>
        <w:sz w:val="24"/>
        <w:szCs w:val="24"/>
      </w:rPr>
      <w:tab/>
    </w:r>
    <w:r w:rsidRPr="008A5B15">
      <w:rPr>
        <w:rFonts w:ascii="Times New Roman" w:hAnsi="Times New Roman" w:cs="Times New Roman"/>
        <w:sz w:val="24"/>
        <w:szCs w:val="24"/>
      </w:rPr>
      <w:tab/>
    </w:r>
    <w:sdt>
      <w:sdtPr>
        <w:rPr>
          <w:rFonts w:ascii="Times New Roman" w:hAnsi="Times New Roman" w:cs="Times New Roman"/>
          <w:sz w:val="24"/>
          <w:szCs w:val="24"/>
        </w:rPr>
        <w:id w:val="-782342425"/>
        <w:docPartObj>
          <w:docPartGallery w:val="Page Numbers (Top of Page)"/>
          <w:docPartUnique/>
        </w:docPartObj>
      </w:sdtPr>
      <w:sdtEndPr>
        <w:rPr>
          <w:noProof/>
        </w:rPr>
      </w:sdtEndPr>
      <w:sdtContent>
        <w:r w:rsidR="00340FC8">
          <w:rPr>
            <w:rFonts w:ascii="Times New Roman" w:hAnsi="Times New Roman" w:cs="Times New Roman"/>
            <w:sz w:val="24"/>
            <w:szCs w:val="24"/>
          </w:rPr>
          <w:t xml:space="preserve">                                             </w:t>
        </w:r>
        <w:r w:rsidR="00D00181" w:rsidRPr="008A5B15">
          <w:rPr>
            <w:rFonts w:ascii="Times New Roman" w:hAnsi="Times New Roman" w:cs="Times New Roman"/>
            <w:sz w:val="24"/>
            <w:szCs w:val="24"/>
          </w:rPr>
          <w:fldChar w:fldCharType="begin"/>
        </w:r>
        <w:r w:rsidRPr="008A5B15">
          <w:rPr>
            <w:rFonts w:ascii="Times New Roman" w:hAnsi="Times New Roman" w:cs="Times New Roman"/>
            <w:sz w:val="24"/>
            <w:szCs w:val="24"/>
          </w:rPr>
          <w:instrText xml:space="preserve"> PAGE   \* MERGEFORMAT </w:instrText>
        </w:r>
        <w:r w:rsidR="00D00181" w:rsidRPr="008A5B15">
          <w:rPr>
            <w:rFonts w:ascii="Times New Roman" w:hAnsi="Times New Roman" w:cs="Times New Roman"/>
            <w:sz w:val="24"/>
            <w:szCs w:val="24"/>
          </w:rPr>
          <w:fldChar w:fldCharType="separate"/>
        </w:r>
        <w:r w:rsidR="00340FC8">
          <w:rPr>
            <w:rFonts w:ascii="Times New Roman" w:hAnsi="Times New Roman" w:cs="Times New Roman"/>
            <w:noProof/>
            <w:sz w:val="24"/>
            <w:szCs w:val="24"/>
          </w:rPr>
          <w:t>2</w:t>
        </w:r>
        <w:r w:rsidR="00D00181" w:rsidRPr="008A5B15">
          <w:rPr>
            <w:rFonts w:ascii="Times New Roman" w:hAnsi="Times New Roman" w:cs="Times New Roman"/>
            <w:noProof/>
            <w:sz w:val="24"/>
            <w:szCs w:val="24"/>
          </w:rPr>
          <w:fldChar w:fldCharType="end"/>
        </w:r>
      </w:sdtContent>
    </w:sdt>
  </w:p>
  <w:p w:rsidR="008A5B15" w:rsidRPr="008A5B15" w:rsidRDefault="008A5B1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B15" w:rsidRPr="00340FC8" w:rsidRDefault="008A5B15" w:rsidP="00340FC8">
    <w:pPr>
      <w:spacing w:line="480" w:lineRule="auto"/>
      <w:rPr>
        <w:rFonts w:ascii="Times New Roman" w:hAnsi="Times New Roman" w:cs="Times New Roman"/>
        <w:sz w:val="24"/>
        <w:szCs w:val="24"/>
      </w:rPr>
    </w:pPr>
    <w:r w:rsidRPr="008A5B15">
      <w:rPr>
        <w:rFonts w:ascii="Times New Roman" w:hAnsi="Times New Roman" w:cs="Times New Roman"/>
        <w:sz w:val="24"/>
        <w:szCs w:val="24"/>
      </w:rPr>
      <w:t>Running Head:</w:t>
    </w:r>
    <w:r w:rsidR="00340FC8">
      <w:rPr>
        <w:rFonts w:ascii="Times New Roman" w:hAnsi="Times New Roman" w:cs="Times New Roman"/>
        <w:sz w:val="24"/>
        <w:szCs w:val="24"/>
      </w:rPr>
      <w:t xml:space="preserve"> </w:t>
    </w:r>
    <w:r w:rsidRPr="008A5B15">
      <w:rPr>
        <w:rFonts w:ascii="Times New Roman" w:hAnsi="Times New Roman" w:cs="Times New Roman"/>
        <w:sz w:val="24"/>
        <w:szCs w:val="24"/>
      </w:rPr>
      <w:t>DISCUSSION #1</w:t>
    </w:r>
    <w:r w:rsidR="00340FC8" w:rsidRPr="008A5B15">
      <w:rPr>
        <w:rFonts w:ascii="Times New Roman" w:hAnsi="Times New Roman" w:cs="Times New Roman"/>
        <w:sz w:val="24"/>
        <w:szCs w:val="24"/>
      </w:rPr>
      <w:t>: SOCIALIZING</w:t>
    </w:r>
    <w:r w:rsidRPr="008A5B15">
      <w:rPr>
        <w:rFonts w:ascii="Times New Roman" w:hAnsi="Times New Roman" w:cs="Times New Roman"/>
        <w:sz w:val="24"/>
        <w:szCs w:val="24"/>
      </w:rPr>
      <w:t xml:space="preserve"> WITH COLLEAGUES.</w:t>
    </w:r>
    <w:r>
      <w:rPr>
        <w:rFonts w:ascii="Times New Roman" w:hAnsi="Times New Roman" w:cs="Times New Roman"/>
        <w:sz w:val="24"/>
        <w:szCs w:val="24"/>
      </w:rPr>
      <w:tab/>
    </w:r>
    <w:sdt>
      <w:sdtPr>
        <w:rPr>
          <w:rFonts w:ascii="Times New Roman" w:hAnsi="Times New Roman" w:cs="Times New Roman"/>
          <w:sz w:val="24"/>
          <w:szCs w:val="24"/>
        </w:rPr>
        <w:id w:val="-622384868"/>
        <w:docPartObj>
          <w:docPartGallery w:val="Page Numbers (Top of Page)"/>
          <w:docPartUnique/>
        </w:docPartObj>
      </w:sdtPr>
      <w:sdtEndPr>
        <w:rPr>
          <w:noProof/>
        </w:rPr>
      </w:sdtEndPr>
      <w:sdtContent>
        <w:r w:rsidR="00D00181" w:rsidRPr="008A5B15">
          <w:rPr>
            <w:rFonts w:ascii="Times New Roman" w:hAnsi="Times New Roman" w:cs="Times New Roman"/>
            <w:sz w:val="24"/>
            <w:szCs w:val="24"/>
          </w:rPr>
          <w:fldChar w:fldCharType="begin"/>
        </w:r>
        <w:r w:rsidRPr="008A5B15">
          <w:rPr>
            <w:rFonts w:ascii="Times New Roman" w:hAnsi="Times New Roman" w:cs="Times New Roman"/>
            <w:sz w:val="24"/>
            <w:szCs w:val="24"/>
          </w:rPr>
          <w:instrText xml:space="preserve"> PAGE   \* MERGEFORMAT </w:instrText>
        </w:r>
        <w:r w:rsidR="00D00181" w:rsidRPr="008A5B15">
          <w:rPr>
            <w:rFonts w:ascii="Times New Roman" w:hAnsi="Times New Roman" w:cs="Times New Roman"/>
            <w:sz w:val="24"/>
            <w:szCs w:val="24"/>
          </w:rPr>
          <w:fldChar w:fldCharType="separate"/>
        </w:r>
        <w:r w:rsidR="00340FC8">
          <w:rPr>
            <w:rFonts w:ascii="Times New Roman" w:hAnsi="Times New Roman" w:cs="Times New Roman"/>
            <w:noProof/>
            <w:sz w:val="24"/>
            <w:szCs w:val="24"/>
          </w:rPr>
          <w:t>1</w:t>
        </w:r>
        <w:r w:rsidR="00D00181" w:rsidRPr="008A5B15">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A5B15"/>
    <w:rsid w:val="000B15CB"/>
    <w:rsid w:val="002726C3"/>
    <w:rsid w:val="00340FC8"/>
    <w:rsid w:val="006313B1"/>
    <w:rsid w:val="008A5B15"/>
    <w:rsid w:val="00D001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B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B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5"/>
  </w:style>
  <w:style w:type="paragraph" w:styleId="Footer">
    <w:name w:val="footer"/>
    <w:basedOn w:val="Normal"/>
    <w:link w:val="FooterChar"/>
    <w:uiPriority w:val="99"/>
    <w:unhideWhenUsed/>
    <w:rsid w:val="008A5B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242</Words>
  <Characters>1386</Characters>
  <Application>Microsoft Office Word</Application>
  <DocSecurity>0</DocSecurity>
  <Lines>11</Lines>
  <Paragraphs>3</Paragraphs>
  <ScaleCrop>false</ScaleCrop>
  <Company/>
  <LinksUpToDate>false</LinksUpToDate>
  <CharactersWithSpaces>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2018-03-12T21:19:00Z</dcterms:created>
  <dcterms:modified xsi:type="dcterms:W3CDTF">2018-03-12T21:19:00Z</dcterms:modified>
</cp:coreProperties>
</file>